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EF5" w:rsidRPr="00A97EF5" w:rsidRDefault="00A97EF5" w:rsidP="00A97EF5">
      <w:pPr>
        <w:jc w:val="center"/>
        <w:rPr>
          <w:rFonts w:ascii="方正小标宋简体" w:eastAsia="方正小标宋简体" w:hint="eastAsia"/>
          <w:b/>
          <w:sz w:val="44"/>
          <w:szCs w:val="44"/>
        </w:rPr>
      </w:pPr>
      <w:r w:rsidRPr="00A97EF5">
        <w:rPr>
          <w:rFonts w:ascii="方正小标宋简体" w:eastAsia="方正小标宋简体" w:hint="eastAsia"/>
          <w:b/>
          <w:sz w:val="44"/>
          <w:szCs w:val="44"/>
        </w:rPr>
        <w:t>陕西汉三宝广告文化传播有限公司</w:t>
      </w:r>
    </w:p>
    <w:p w:rsidR="00A97EF5" w:rsidRDefault="00A97EF5" w:rsidP="00A97EF5">
      <w:pPr>
        <w:rPr>
          <w:rFonts w:hint="eastAsia"/>
        </w:rPr>
      </w:pPr>
    </w:p>
    <w:p w:rsidR="00A97EF5" w:rsidRDefault="00A97EF5" w:rsidP="00A97EF5">
      <w:pPr>
        <w:ind w:firstLineChars="200" w:firstLine="640"/>
        <w:rPr>
          <w:rFonts w:hint="eastAsia"/>
        </w:rPr>
      </w:pPr>
      <w:r>
        <w:rPr>
          <w:rFonts w:hint="eastAsia"/>
        </w:rPr>
        <w:t>陕西省广告协会监事单位。公司从事户外媒体投资开发、平面广告策划代理等业务的专业化公司。公司成立于1991年，拥有现代化的办公场所及一批敬业爱岗的专业化管理经营队伍。经过数二十年的发展，公司已逐步发展成为在国内有一定知名度、在业界有广泛而良好品牌形象的公司，累计投资开发户外媒体单立柱百余块，分布西宝、西临、西铜、西康、西禹、西汉、福银高速公路延线、西安市区等主干道区域。公司在发展高速路户外媒体的同时还多方位的发展高端楼宇电梯媒体、地下停车场、公交站牌等等户外媒体。</w:t>
      </w:r>
    </w:p>
    <w:p w:rsidR="00197830" w:rsidRDefault="00A97EF5" w:rsidP="00A97EF5">
      <w:pPr>
        <w:ind w:firstLineChars="200" w:firstLine="640"/>
        <w:rPr>
          <w:rFonts w:hint="eastAsia"/>
        </w:rPr>
      </w:pPr>
      <w:r>
        <w:rPr>
          <w:rFonts w:hint="eastAsia"/>
        </w:rPr>
        <w:t>公司荣获陕西省广告业A级企业、市广告业精神文明先进单位、陕西省广告业重合同、守信誉单位、省广告综合实力前十强、陕西省十佳广告公司等荣誉，是陕西省广告行业信誉和实力的标兵。公司业务遍布省内外，曾为不同行业的知名品牌服务并得到客户的认可。</w:t>
      </w:r>
    </w:p>
    <w:sectPr w:rsidR="00197830" w:rsidSect="004C3181">
      <w:pgSz w:w="11906" w:h="16838" w:code="9"/>
      <w:pgMar w:top="2098" w:right="1474" w:bottom="1985" w:left="1588" w:header="851" w:footer="1418" w:gutter="0"/>
      <w:cols w:space="425"/>
      <w:docGrid w:type="linesAndChars" w:linePitch="579"/>
    </w:sectPr>
  </w:body>
</w:document>
</file>

<file path=word/fontTable.xml><?xml version="1.0" encoding="utf-8"?>
<w:fonts xmlns:r="http://schemas.openxmlformats.org/officeDocument/2006/relationships" xmlns:w="http://schemas.openxmlformats.org/wordprocessingml/2006/main">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60"/>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
  <w:rsids>
    <w:rsidRoot w:val="00A97EF5"/>
    <w:rsid w:val="00197830"/>
    <w:rsid w:val="00405DF9"/>
    <w:rsid w:val="004C3181"/>
    <w:rsid w:val="006E6B9B"/>
    <w:rsid w:val="00773270"/>
    <w:rsid w:val="00A97EF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仿宋_GB2312" w:eastAsia="仿宋_GB2312" w:hAnsiTheme="minorHAnsi" w:cstheme="minorBidi"/>
        <w:kern w:val="2"/>
        <w:sz w:val="32"/>
        <w:szCs w:val="3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8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Words>
  <Characters>314</Characters>
  <Application>Microsoft Office Word</Application>
  <DocSecurity>0</DocSecurity>
  <Lines>2</Lines>
  <Paragraphs>1</Paragraphs>
  <ScaleCrop>false</ScaleCrop>
  <Company>china</Company>
  <LinksUpToDate>false</LinksUpToDate>
  <CharactersWithSpaces>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2022-05-07T03:01:00Z</dcterms:created>
  <dcterms:modified xsi:type="dcterms:W3CDTF">2022-05-07T03:02:00Z</dcterms:modified>
</cp:coreProperties>
</file>